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Создание визуального медиапродукта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8CFAAB" w:rsidR="00A77598" w:rsidRPr="00BA3C01" w:rsidRDefault="00BA3C0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6B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6BE0">
              <w:rPr>
                <w:rFonts w:ascii="Times New Roman" w:hAnsi="Times New Roman" w:cs="Times New Roman"/>
                <w:sz w:val="20"/>
                <w:szCs w:val="20"/>
              </w:rPr>
              <w:t>к.искуствовед</w:t>
            </w:r>
            <w:proofErr w:type="spellEnd"/>
            <w:r w:rsidRPr="005C6B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6BE0">
              <w:rPr>
                <w:rFonts w:ascii="Times New Roman" w:hAnsi="Times New Roman" w:cs="Times New Roman"/>
                <w:sz w:val="20"/>
                <w:szCs w:val="20"/>
              </w:rPr>
              <w:t>Кащук</w:t>
            </w:r>
            <w:proofErr w:type="spellEnd"/>
            <w:r w:rsidRPr="005C6BE0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069844" w:rsidR="004475DA" w:rsidRPr="00BA3C01" w:rsidRDefault="00BA3C0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E1AD7C" w14:textId="77777777" w:rsidR="009B60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11858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_Toc208411858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3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5EC93A06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59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_Toc208411859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3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68C3D90F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0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_Toc208411860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3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3C6B0F55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1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_Toc208411861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3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72380585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2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_Toc208411862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6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6A38B0C1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3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_Toc208411863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6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1BE1DC78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4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_Toc208411864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7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42D3A0D7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5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_Toc208411865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7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4BCE2941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6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_Toc208411866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8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3F117197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7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_Toc208411867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9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1B3F7291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8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_Toc208411868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10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6C1AEDCE" w14:textId="77777777" w:rsidR="009B6074" w:rsidRDefault="006E70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69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_Toc208411869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12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6021DC77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70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_Toc208411870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12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0E1398FA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71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_Toc208411871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12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20E056D6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72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_Toc208411872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12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59700311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73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_Toc208411873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12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39328D46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74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_Toc208411874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12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6362980F" w14:textId="77777777" w:rsidR="009B6074" w:rsidRDefault="006E70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875" w:history="1">
            <w:r w:rsidR="009B6074" w:rsidRPr="00D409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6074">
              <w:rPr>
                <w:noProof/>
                <w:webHidden/>
              </w:rPr>
              <w:tab/>
            </w:r>
            <w:r w:rsidR="009B6074">
              <w:rPr>
                <w:noProof/>
                <w:webHidden/>
              </w:rPr>
              <w:fldChar w:fldCharType="begin"/>
            </w:r>
            <w:r w:rsidR="009B6074">
              <w:rPr>
                <w:noProof/>
                <w:webHidden/>
              </w:rPr>
              <w:instrText xml:space="preserve"> PAGEREF _Toc208411875 \h </w:instrText>
            </w:r>
            <w:r w:rsidR="009B6074">
              <w:rPr>
                <w:noProof/>
                <w:webHidden/>
              </w:rPr>
            </w:r>
            <w:r w:rsidR="009B6074">
              <w:rPr>
                <w:noProof/>
                <w:webHidden/>
              </w:rPr>
              <w:fldChar w:fldCharType="separate"/>
            </w:r>
            <w:r w:rsidR="009B6074">
              <w:rPr>
                <w:noProof/>
                <w:webHidden/>
              </w:rPr>
              <w:t>12</w:t>
            </w:r>
            <w:r w:rsidR="009B6074">
              <w:rPr>
                <w:noProof/>
                <w:webHidden/>
              </w:rPr>
              <w:fldChar w:fldCharType="end"/>
            </w:r>
          </w:hyperlink>
        </w:p>
        <w:p w14:paraId="0DD49713" w14:textId="7263796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11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комплексные знания и практические навыки в области создания визуальных медиапродуктов, необходимых для эффективной работы в сфере рекламы и связей с общественностью.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11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Создание визуального медиапродукта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11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C6B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6B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6B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6B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6B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6B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6BE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C6B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6B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6B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</w:rPr>
              <w:t>ПК-7 - Способен организовывать подготовку к выпуску, производство и распространение рекламной продукции, включая текстовые и графические, рабочие и презентационные материалы в рамках традиционных и современных средств рекламы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6B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6BE0">
              <w:rPr>
                <w:rFonts w:ascii="Times New Roman" w:hAnsi="Times New Roman" w:cs="Times New Roman"/>
                <w:lang w:bidi="ru-RU"/>
              </w:rPr>
              <w:t>ПК-7.2 - Владеет современными технологиями создания и анализа рекламного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6B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6BE0">
              <w:rPr>
                <w:rFonts w:ascii="Times New Roman" w:hAnsi="Times New Roman" w:cs="Times New Roman"/>
              </w:rPr>
              <w:t xml:space="preserve">- Основы </w:t>
            </w:r>
            <w:proofErr w:type="spellStart"/>
            <w:r w:rsidR="00316402" w:rsidRPr="005C6BE0">
              <w:rPr>
                <w:rFonts w:ascii="Times New Roman" w:hAnsi="Times New Roman" w:cs="Times New Roman"/>
              </w:rPr>
              <w:t>цветокоррекции</w:t>
            </w:r>
            <w:proofErr w:type="spellEnd"/>
            <w:r w:rsidR="00316402" w:rsidRPr="005C6BE0">
              <w:rPr>
                <w:rFonts w:ascii="Times New Roman" w:hAnsi="Times New Roman" w:cs="Times New Roman"/>
              </w:rPr>
              <w:t xml:space="preserve"> и принципы работы с цветом.</w:t>
            </w:r>
            <w:r w:rsidR="00316402" w:rsidRPr="005C6BE0">
              <w:rPr>
                <w:rFonts w:ascii="Times New Roman" w:hAnsi="Times New Roman" w:cs="Times New Roman"/>
              </w:rPr>
              <w:br/>
              <w:t>- Принципы композиции и построения визуальной иерархии.</w:t>
            </w:r>
            <w:r w:rsidR="00316402" w:rsidRPr="005C6BE0">
              <w:rPr>
                <w:rFonts w:ascii="Times New Roman" w:hAnsi="Times New Roman" w:cs="Times New Roman"/>
              </w:rPr>
              <w:br/>
              <w:t>- Различные стили иллюстрации и их применение.</w:t>
            </w:r>
            <w:r w:rsidR="00316402" w:rsidRPr="005C6BE0">
              <w:rPr>
                <w:rFonts w:ascii="Times New Roman" w:hAnsi="Times New Roman" w:cs="Times New Roman"/>
              </w:rPr>
              <w:br/>
              <w:t>- Типы графиков и диаграмм для визуализации данных.</w:t>
            </w:r>
            <w:r w:rsidR="00316402" w:rsidRPr="005C6BE0">
              <w:rPr>
                <w:rFonts w:ascii="Times New Roman" w:hAnsi="Times New Roman" w:cs="Times New Roman"/>
              </w:rPr>
              <w:br/>
              <w:t>- Форматы изображений и их характеристики.</w:t>
            </w:r>
            <w:r w:rsidRPr="005C6B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6B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6BE0">
              <w:rPr>
                <w:rFonts w:ascii="Times New Roman" w:hAnsi="Times New Roman" w:cs="Times New Roman"/>
              </w:rPr>
              <w:t>- Выбирать подходящий визуальный стиль для конкретной задачи.</w:t>
            </w:r>
            <w:r w:rsidR="00FD518F" w:rsidRPr="005C6BE0">
              <w:rPr>
                <w:rFonts w:ascii="Times New Roman" w:hAnsi="Times New Roman" w:cs="Times New Roman"/>
              </w:rPr>
              <w:br/>
              <w:t>- Создавать эффективные макеты для различных платформ.</w:t>
            </w:r>
            <w:r w:rsidR="00FD518F" w:rsidRPr="005C6BE0">
              <w:rPr>
                <w:rFonts w:ascii="Times New Roman" w:hAnsi="Times New Roman" w:cs="Times New Roman"/>
              </w:rPr>
              <w:br/>
              <w:t>- Оптимизировать изображения для веб и социальных сетей.</w:t>
            </w:r>
            <w:r w:rsidR="00FD518F" w:rsidRPr="005C6BE0">
              <w:rPr>
                <w:rFonts w:ascii="Times New Roman" w:hAnsi="Times New Roman" w:cs="Times New Roman"/>
              </w:rPr>
              <w:br/>
              <w:t>- Использовать инструменты аналитики для отслеживания эффективности визуальных кампаний.</w:t>
            </w:r>
            <w:r w:rsidRPr="005C6BE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6B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6B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6BE0">
              <w:rPr>
                <w:rFonts w:ascii="Times New Roman" w:hAnsi="Times New Roman" w:cs="Times New Roman"/>
              </w:rPr>
              <w:t>- Навыками работы с векторной и растровой графикой.</w:t>
            </w:r>
            <w:r w:rsidR="00FD518F" w:rsidRPr="005C6BE0">
              <w:rPr>
                <w:rFonts w:ascii="Times New Roman" w:hAnsi="Times New Roman" w:cs="Times New Roman"/>
              </w:rPr>
              <w:br/>
              <w:t>- Техниками создания визуальных эффектов.</w:t>
            </w:r>
            <w:r w:rsidR="00FD518F" w:rsidRPr="005C6BE0">
              <w:rPr>
                <w:rFonts w:ascii="Times New Roman" w:hAnsi="Times New Roman" w:cs="Times New Roman"/>
              </w:rPr>
              <w:br/>
              <w:t xml:space="preserve">- Навыками быстрого </w:t>
            </w:r>
            <w:proofErr w:type="spellStart"/>
            <w:r w:rsidR="00FD518F" w:rsidRPr="005C6BE0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="00FD518F" w:rsidRPr="005C6BE0">
              <w:rPr>
                <w:rFonts w:ascii="Times New Roman" w:hAnsi="Times New Roman" w:cs="Times New Roman"/>
              </w:rPr>
              <w:t xml:space="preserve"> визуальных идей.</w:t>
            </w:r>
            <w:r w:rsidR="00FD518F" w:rsidRPr="005C6BE0">
              <w:rPr>
                <w:rFonts w:ascii="Times New Roman" w:hAnsi="Times New Roman" w:cs="Times New Roman"/>
              </w:rPr>
              <w:br/>
              <w:t>- Навыками работы с различными форматами изображений и видео.</w:t>
            </w:r>
            <w:r w:rsidRPr="005C6BE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6B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118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Концептуальные основы создания визуальных медиапродуктов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Визуальный медиапродукт: определение, типы и характеристики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Что такое визуальный медиапродукт (ВМП)? Определение и ключевые признаки.</w:t>
            </w:r>
            <w:r w:rsidRPr="00352B6F">
              <w:rPr>
                <w:lang w:bidi="ru-RU"/>
              </w:rPr>
              <w:br/>
              <w:t>- Типы ВМП:иллюстрации (печатные, цифровые, векторные, растровые); фотографии (рекламные, редакционные, стоковые); инфографика (статическая, динамическая, интерактивная); презентации (статичные, анимированные, интерактивные); визуальные элементы веб-сайтов и приложений (баннеры, иконки, анимации); контент для социальных сетей (изображения, карусели, стикеры, AR-фильтры).</w:t>
            </w:r>
            <w:r w:rsidRPr="00352B6F">
              <w:rPr>
                <w:lang w:bidi="ru-RU"/>
              </w:rPr>
              <w:br/>
              <w:t>- Жизненный цикл ВМП: от идеи до распространения и оценки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1DF9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BFE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Целевая аудитория и разработка визуальной концепции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193A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Анализ целевой аудитории: демография, психография, потребности, визуальные предпочтения.</w:t>
            </w:r>
            <w:r w:rsidRPr="00352B6F">
              <w:rPr>
                <w:lang w:bidi="ru-RU"/>
              </w:rPr>
              <w:br/>
              <w:t>- Определение целей и задач ВМП в контексте маркетинговой/PR-кампании.</w:t>
            </w:r>
            <w:r w:rsidRPr="00352B6F">
              <w:rPr>
                <w:lang w:bidi="ru-RU"/>
              </w:rPr>
              <w:br/>
              <w:t>- Разработка визуальной концепции</w:t>
            </w:r>
            <w:r w:rsidRPr="00352B6F">
              <w:rPr>
                <w:lang w:bidi="ru-RU"/>
              </w:rPr>
              <w:br/>
              <w:t>- Определение ключевого сообщения.</w:t>
            </w:r>
            <w:r w:rsidRPr="00352B6F">
              <w:rPr>
                <w:lang w:bidi="ru-RU"/>
              </w:rPr>
              <w:br/>
              <w:t>- Выбор визуального стиля (цветовая палитра, типографика, графические элементы).</w:t>
            </w:r>
            <w:r w:rsidRPr="00352B6F">
              <w:rPr>
                <w:lang w:bidi="ru-RU"/>
              </w:rPr>
              <w:br/>
              <w:t>- Создание мудборда и прототипа ВМП.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FC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C8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B4D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6F9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7BDC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B07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Визуальный сторителлинг и создание эмоционального воздействия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59B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Принципы сторителлинга при создании иллюстраций, фотографий, инфографики и других ВМП.</w:t>
            </w:r>
            <w:r w:rsidRPr="00352B6F">
              <w:rPr>
                <w:lang w:bidi="ru-RU"/>
              </w:rPr>
              <w:br/>
              <w:t>- Использование визуальных метафор и символов.</w:t>
            </w:r>
            <w:r w:rsidRPr="00352B6F">
              <w:rPr>
                <w:lang w:bidi="ru-RU"/>
              </w:rPr>
              <w:br/>
              <w:t>- Создание эмоциональной связи с аудиторией через визуальные образы.</w:t>
            </w:r>
            <w:r w:rsidRPr="00352B6F">
              <w:rPr>
                <w:lang w:bidi="ru-RU"/>
              </w:rPr>
              <w:br/>
              <w:t>- Разработка креативной концепции и уникального стиля.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B91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ED1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10A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8BEF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12FD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631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Правовые и этические аспекты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F52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Авторское право на изображения, графику, иллюстрации.</w:t>
            </w:r>
            <w:r w:rsidRPr="00352B6F">
              <w:rPr>
                <w:lang w:bidi="ru-RU"/>
              </w:rPr>
              <w:br/>
              <w:t>- Использование лицензионных материалов: стоковые фотографии, шрифты, графические элементы.</w:t>
            </w:r>
            <w:r w:rsidRPr="00352B6F">
              <w:rPr>
                <w:lang w:bidi="ru-RU"/>
              </w:rPr>
              <w:br/>
              <w:t>- Этические нормы при создании ВМП: честность, достоверность, уважение к аудитории.</w:t>
            </w:r>
            <w:r w:rsidRPr="00352B6F">
              <w:rPr>
                <w:lang w:bidi="ru-RU"/>
              </w:rPr>
              <w:br/>
              <w:t>- Защита прав потребителей в рекламе и PR.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0B9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3E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89E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EE3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DDB3F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A674D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Создание различных типов визуальных медиапродуктов</w:t>
            </w:r>
          </w:p>
        </w:tc>
      </w:tr>
      <w:tr w:rsidR="005B37A7" w:rsidRPr="005B37A7" w14:paraId="10B970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E3D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иллюстраций для рекламы и PR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94D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Типы иллюстраций: векторные, растровые, цифровые, традиционные.</w:t>
            </w:r>
            <w:r w:rsidRPr="00352B6F">
              <w:rPr>
                <w:lang w:bidi="ru-RU"/>
              </w:rPr>
              <w:br/>
              <w:t>- Стили иллюстраций: реализм, сюрреализм, минимализм, комикс.</w:t>
            </w:r>
            <w:r w:rsidRPr="00352B6F">
              <w:rPr>
                <w:lang w:bidi="ru-RU"/>
              </w:rPr>
              <w:br/>
              <w:t>- Инструменты для создания иллюстраций: графические редакторы (Adobe Illustrator, Procreate), традиционные материалы.</w:t>
            </w:r>
            <w:r w:rsidRPr="00352B6F">
              <w:rPr>
                <w:lang w:bidi="ru-RU"/>
              </w:rPr>
              <w:br/>
              <w:t>- Практическое задание: создание иллюстрации для рекламного баннера или поста в социальной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14E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8C1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436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270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1036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DB9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Фотография как инструмент визуальной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4D3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Использование фотографии для создания имиджа бренда.</w:t>
            </w:r>
            <w:r w:rsidRPr="00352B6F">
              <w:rPr>
                <w:lang w:bidi="ru-RU"/>
              </w:rPr>
              <w:br/>
              <w:t>- Подбор фотографий для различных целей: реклама, PR, веб-сайт, социальные сети.</w:t>
            </w:r>
            <w:r w:rsidRPr="00352B6F">
              <w:rPr>
                <w:lang w:bidi="ru-RU"/>
              </w:rPr>
              <w:br/>
              <w:t>- Работа с фотостоками: выбор качественных и релевантных изображений.</w:t>
            </w:r>
            <w:r w:rsidRPr="00352B6F">
              <w:rPr>
                <w:lang w:bidi="ru-RU"/>
              </w:rPr>
              <w:br/>
              <w:t>- Обработка фотографий: цветокоррекция, ретушь, кадрирование.</w:t>
            </w:r>
            <w:r w:rsidRPr="00352B6F">
              <w:rPr>
                <w:lang w:bidi="ru-RU"/>
              </w:rPr>
              <w:br/>
              <w:t>- Практическое задание: создание визуальной концепции для рекламной кампании с использованием фотографий.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1E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1E3C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5F6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90D3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A11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1C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инфографики для визуализации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948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Принципы визуализации данных: выбор графиков, диаграмм, карт.</w:t>
            </w:r>
            <w:r w:rsidRPr="00352B6F">
              <w:rPr>
                <w:lang w:bidi="ru-RU"/>
              </w:rPr>
              <w:br/>
              <w:t>- Разработка структуры инфографики: определение ключевых сообщений, создание визуальной иерархии.</w:t>
            </w:r>
            <w:r w:rsidRPr="00352B6F">
              <w:rPr>
                <w:lang w:bidi="ru-RU"/>
              </w:rPr>
              <w:br/>
              <w:t>- Использование иконок, иллюстраций, шрифтов для создания привлекательной и понятной инфографики.</w:t>
            </w:r>
            <w:r w:rsidRPr="00352B6F">
              <w:rPr>
                <w:lang w:bidi="ru-RU"/>
              </w:rPr>
              <w:br/>
              <w:t>- Инструменты для создания инфографики: Adobe Illustrator, Canva, Infogram.</w:t>
            </w:r>
            <w:r w:rsidRPr="00352B6F">
              <w:rPr>
                <w:lang w:bidi="ru-RU"/>
              </w:rPr>
              <w:br/>
              <w:t>- Практическое задание: создание инфографики для представления статистических данных о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C43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855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F7B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CFE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A84F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28C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Дизайн презентаций для рекламы и PR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72D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Разработка структуры презентации: определение целей, аудитории, ключевых сообщений.</w:t>
            </w:r>
            <w:r w:rsidRPr="00352B6F">
              <w:rPr>
                <w:lang w:bidi="ru-RU"/>
              </w:rPr>
              <w:br/>
              <w:t>- Выбор визуального стиля: цветовая палитра, типографика, графические элементы.</w:t>
            </w:r>
            <w:r w:rsidRPr="00352B6F">
              <w:rPr>
                <w:lang w:bidi="ru-RU"/>
              </w:rPr>
              <w:br/>
              <w:t>- Использование изображений, графиков, диаграмм для визуализации информации.</w:t>
            </w:r>
            <w:r w:rsidRPr="00352B6F">
              <w:rPr>
                <w:lang w:bidi="ru-RU"/>
              </w:rPr>
              <w:br/>
              <w:t>- Создание анимаций и переходов для улучшения восприятия презентации.</w:t>
            </w:r>
            <w:r w:rsidRPr="00352B6F">
              <w:rPr>
                <w:lang w:bidi="ru-RU"/>
              </w:rPr>
              <w:br/>
              <w:t>- Инструменты для создания презентаций: Microsoft PowerPoint, Google Slides, Prezi.</w:t>
            </w:r>
            <w:r w:rsidRPr="00352B6F">
              <w:rPr>
                <w:lang w:bidi="ru-RU"/>
              </w:rPr>
              <w:br/>
              <w:t>- Практическое задание: создание презентации для представления нового продукта или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112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391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B5F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F0B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C3EF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043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Визуальный контент для веб-сайтов и приложений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AE5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Разработка визуальной концепции для веб-сайта или приложения.</w:t>
            </w:r>
            <w:r w:rsidRPr="00352B6F">
              <w:rPr>
                <w:lang w:bidi="ru-RU"/>
              </w:rPr>
              <w:br/>
              <w:t>- Дизайн баннеров, иконок, кнопок и других элементов интерфейса.</w:t>
            </w:r>
            <w:r w:rsidRPr="00352B6F">
              <w:rPr>
                <w:lang w:bidi="ru-RU"/>
              </w:rPr>
              <w:br/>
              <w:t>- Оптимизация изображений для веб: размер, формат, сжатие.</w:t>
            </w:r>
            <w:r w:rsidRPr="00352B6F">
              <w:rPr>
                <w:lang w:bidi="ru-RU"/>
              </w:rPr>
              <w:br/>
              <w:t>- Создание анимаций и интерактивных элементов для улучшения пользовательского опыта.</w:t>
            </w:r>
            <w:r w:rsidRPr="00352B6F">
              <w:rPr>
                <w:lang w:bidi="ru-RU"/>
              </w:rPr>
              <w:br/>
              <w:t>- Практическое задание: разработка визуального дизайна для главной страницы веб-сайта.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1B6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BE0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ADB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A0C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F0F4F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B79C3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Продвижение и оценка эффективности визуальных медиапродуктов</w:t>
            </w:r>
          </w:p>
        </w:tc>
      </w:tr>
      <w:tr w:rsidR="005B37A7" w:rsidRPr="005B37A7" w14:paraId="10B686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2CC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Визуальный контент для социальных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8DAF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Особенности визуальной коммуникации в различных социальных сетях.</w:t>
            </w:r>
            <w:r w:rsidRPr="00352B6F">
              <w:rPr>
                <w:lang w:bidi="ru-RU"/>
              </w:rPr>
              <w:br/>
              <w:t>- Форматы визуального контента для социальных сетей: изображения, карусели, стикеры, AR-фильтры, короткие видео.</w:t>
            </w:r>
            <w:r w:rsidRPr="00352B6F">
              <w:rPr>
                <w:lang w:bidi="ru-RU"/>
              </w:rPr>
              <w:br/>
              <w:t>- Создание контента для привлечения внимания и вовлечения аудитории.</w:t>
            </w:r>
            <w:r w:rsidRPr="00352B6F">
              <w:rPr>
                <w:lang w:bidi="ru-RU"/>
              </w:rPr>
              <w:br/>
              <w:t>- Оптимизация визуального контента для мобильных устройств.</w:t>
            </w:r>
            <w:r w:rsidRPr="00352B6F">
              <w:rPr>
                <w:lang w:bidi="ru-RU"/>
              </w:rPr>
              <w:br/>
              <w:t>- Практическое задание: разработка контент-плана для Телеграмм аккаунта бренда (акцент  на создание контента, а не на техническую сторону видео).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663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54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5F3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52C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B040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DBA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Продвижение визуальных медиапродуктов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B93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Органическое продвижение: SEO оптимизация изображений, использование хэштегов, взаимодействие с аудиторией.</w:t>
            </w:r>
            <w:r w:rsidRPr="00352B6F">
              <w:rPr>
                <w:lang w:bidi="ru-RU"/>
              </w:rPr>
              <w:br/>
              <w:t>- Платная реклама: таргетированная реклама в социальных сетях, контекстная реклама.</w:t>
            </w:r>
            <w:r w:rsidRPr="00352B6F">
              <w:rPr>
                <w:lang w:bidi="ru-RU"/>
              </w:rPr>
              <w:br/>
              <w:t>- Партнерский маркетинг: сотрудничество с блогерами и инфлюенсерами.</w:t>
            </w:r>
            <w:r w:rsidRPr="00352B6F">
              <w:rPr>
                <w:lang w:bidi="ru-RU"/>
              </w:rPr>
              <w:br/>
              <w:t>- PR: публикация пресс-релизов, участие в выставках и конференциях.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7E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BC5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9F67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6549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B941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53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Оценка эффективности визуальных медиапродуктов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1FC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Метрики для оценки эффективности визуальных кампаний: охват, вовлеченность, трафик, конверсии.</w:t>
            </w:r>
            <w:r w:rsidRPr="00352B6F">
              <w:rPr>
                <w:lang w:bidi="ru-RU"/>
              </w:rPr>
              <w:br/>
              <w:t>- Использование инструментов аналитики для отслеживания результатов.</w:t>
            </w:r>
            <w:r w:rsidRPr="00352B6F">
              <w:rPr>
                <w:lang w:bidi="ru-RU"/>
              </w:rPr>
              <w:br/>
              <w:t>- Анализ данных и внесение корректировок в стратегию.</w:t>
            </w:r>
            <w:r w:rsidRPr="00352B6F">
              <w:rPr>
                <w:lang w:bidi="ru-RU"/>
              </w:rPr>
              <w:br/>
              <w:t>- A/B тестирование визуальных элементов для оптимизации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F4D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5B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136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F75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118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11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0D085B" w14:textId="77777777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9B6074" w:rsidRPr="007E6725" w14:paraId="5B76A091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6920E8B" w14:textId="77777777" w:rsidR="009B6074" w:rsidRPr="007E6725" w:rsidRDefault="009B6074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44EE4B" w14:textId="77777777" w:rsidR="009B6074" w:rsidRPr="007E6725" w:rsidRDefault="009B6074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B6074" w:rsidRPr="007E6725" w14:paraId="685AA1D2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FAB509" w14:textId="77777777" w:rsidR="009B6074" w:rsidRPr="009B6074" w:rsidRDefault="009B6074" w:rsidP="005219C9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Моуат</w:t>
            </w:r>
            <w:proofErr w:type="spell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Видеомаркетинг</w:t>
            </w:r>
            <w:proofErr w:type="spell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: стратегия, контент, производство / Джон </w:t>
            </w: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Моуат</w:t>
            </w:r>
            <w:proofErr w:type="spellEnd"/>
            <w:proofErr w:type="gram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, 2019. - 402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001CB8" w14:textId="77777777" w:rsidR="009B6074" w:rsidRPr="009B6074" w:rsidRDefault="006E706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9B6074">
                <w:rPr>
                  <w:color w:val="00008B"/>
                  <w:u w:val="single"/>
                </w:rPr>
                <w:t>https://znanium.ru/catalog/document?id=352366#bib</w:t>
              </w:r>
            </w:hyperlink>
          </w:p>
        </w:tc>
      </w:tr>
      <w:tr w:rsidR="009B6074" w:rsidRPr="007E6725" w14:paraId="45D627D5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FEF377" w14:textId="77777777" w:rsidR="009B6074" w:rsidRPr="009B6074" w:rsidRDefault="009B6074" w:rsidP="005219C9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Ученова</w:t>
            </w:r>
            <w:proofErr w:type="spell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Учёнова</w:t>
            </w:r>
            <w:proofErr w:type="spell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, В.В. История рекламы</w:t>
            </w:r>
            <w:proofErr w:type="gram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вузов, обучающихся по специальностям «Журналистика», «Реклама», «Связи с общественностью» / В.В. </w:t>
            </w: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Учёнова</w:t>
            </w:r>
            <w:proofErr w:type="spell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 xml:space="preserve">, Н.В. Старых. — 3-е изд., </w:t>
            </w:r>
            <w:proofErr w:type="spellStart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B6074">
              <w:rPr>
                <w:rFonts w:ascii="Times New Roman" w:hAnsi="Times New Roman" w:cs="Times New Roman"/>
                <w:sz w:val="24"/>
                <w:szCs w:val="24"/>
              </w:rPr>
              <w:t>. и доп. — Москва : ЮНИТИ-ДАНА, 2017. — 495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F17F1" w14:textId="77777777" w:rsidR="009B6074" w:rsidRPr="009B6074" w:rsidRDefault="006E706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B6074">
                <w:rPr>
                  <w:color w:val="00008B"/>
                  <w:u w:val="single"/>
                </w:rPr>
                <w:t>https://znanium.ru/read?id=341850</w:t>
              </w:r>
            </w:hyperlink>
          </w:p>
        </w:tc>
      </w:tr>
    </w:tbl>
    <w:p w14:paraId="27C974C9" w14:textId="77777777" w:rsidR="009B6074" w:rsidRPr="007E6725" w:rsidRDefault="009B6074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11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30BED8" w14:textId="77777777" w:rsidTr="007B550D">
        <w:tc>
          <w:tcPr>
            <w:tcW w:w="9345" w:type="dxa"/>
          </w:tcPr>
          <w:p w14:paraId="5B939E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E5EAF3" w14:textId="77777777" w:rsidTr="007B550D">
        <w:tc>
          <w:tcPr>
            <w:tcW w:w="9345" w:type="dxa"/>
          </w:tcPr>
          <w:p w14:paraId="6E162D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1388CE35" w14:textId="77777777" w:rsidTr="007B550D">
        <w:tc>
          <w:tcPr>
            <w:tcW w:w="9345" w:type="dxa"/>
          </w:tcPr>
          <w:p w14:paraId="067362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096C3606" w14:textId="77777777" w:rsidTr="007B550D">
        <w:tc>
          <w:tcPr>
            <w:tcW w:w="9345" w:type="dxa"/>
          </w:tcPr>
          <w:p w14:paraId="025B7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5BBCC9" w14:textId="77777777" w:rsidTr="007B550D">
        <w:tc>
          <w:tcPr>
            <w:tcW w:w="9345" w:type="dxa"/>
          </w:tcPr>
          <w:p w14:paraId="176143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975C4A" w14:textId="77777777" w:rsidTr="007B550D">
        <w:tc>
          <w:tcPr>
            <w:tcW w:w="9345" w:type="dxa"/>
          </w:tcPr>
          <w:p w14:paraId="1F6617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118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E70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11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6BE0" w:rsidRPr="00561B14" w14:paraId="58CCD9B3" w14:textId="77777777" w:rsidTr="007D1CEC">
        <w:tc>
          <w:tcPr>
            <w:tcW w:w="7797" w:type="dxa"/>
            <w:shd w:val="clear" w:color="auto" w:fill="auto"/>
          </w:tcPr>
          <w:p w14:paraId="3C7F11DF" w14:textId="77777777" w:rsidR="005C6BE0" w:rsidRPr="00561B14" w:rsidRDefault="005C6BE0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1B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1DD7B37" w14:textId="77777777" w:rsidR="005C6BE0" w:rsidRPr="00561B14" w:rsidRDefault="005C6BE0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1B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C6BE0" w:rsidRPr="00561B14" w14:paraId="71FC8AB0" w14:textId="77777777" w:rsidTr="007D1CEC">
        <w:tc>
          <w:tcPr>
            <w:tcW w:w="7797" w:type="dxa"/>
            <w:shd w:val="clear" w:color="auto" w:fill="auto"/>
          </w:tcPr>
          <w:p w14:paraId="45C89772" w14:textId="77777777" w:rsidR="005C6BE0" w:rsidRPr="00561B14" w:rsidRDefault="005C6BE0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561B14">
              <w:rPr>
                <w:sz w:val="22"/>
                <w:szCs w:val="22"/>
              </w:rPr>
              <w:t xml:space="preserve">Ауд. 357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1B1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1B14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561B14">
              <w:rPr>
                <w:sz w:val="22"/>
                <w:szCs w:val="22"/>
                <w:lang w:val="en-US"/>
              </w:rPr>
              <w:t>HP</w:t>
            </w:r>
            <w:r w:rsidRPr="00561B14">
              <w:rPr>
                <w:sz w:val="22"/>
                <w:szCs w:val="22"/>
              </w:rPr>
              <w:t xml:space="preserve"> 250 </w:t>
            </w:r>
            <w:r w:rsidRPr="00561B14">
              <w:rPr>
                <w:sz w:val="22"/>
                <w:szCs w:val="22"/>
                <w:lang w:val="en-US"/>
              </w:rPr>
              <w:t>G</w:t>
            </w:r>
            <w:r w:rsidRPr="00561B14">
              <w:rPr>
                <w:sz w:val="22"/>
                <w:szCs w:val="22"/>
              </w:rPr>
              <w:t>6 1</w:t>
            </w:r>
            <w:r w:rsidRPr="00561B14">
              <w:rPr>
                <w:sz w:val="22"/>
                <w:szCs w:val="22"/>
                <w:lang w:val="en-US"/>
              </w:rPr>
              <w:t>WY</w:t>
            </w:r>
            <w:r w:rsidRPr="00561B14">
              <w:rPr>
                <w:sz w:val="22"/>
                <w:szCs w:val="22"/>
              </w:rPr>
              <w:t>58</w:t>
            </w:r>
            <w:r w:rsidRPr="00561B14">
              <w:rPr>
                <w:sz w:val="22"/>
                <w:szCs w:val="22"/>
                <w:lang w:val="en-US"/>
              </w:rPr>
              <w:t>EA</w:t>
            </w:r>
            <w:r w:rsidRPr="00561B14">
              <w:rPr>
                <w:sz w:val="22"/>
                <w:szCs w:val="22"/>
              </w:rPr>
              <w:t xml:space="preserve">, Мультимедийный проектор </w:t>
            </w:r>
            <w:r w:rsidRPr="00561B14">
              <w:rPr>
                <w:sz w:val="22"/>
                <w:szCs w:val="22"/>
                <w:lang w:val="en-US"/>
              </w:rPr>
              <w:t>LG</w:t>
            </w:r>
            <w:r w:rsidRPr="00561B14">
              <w:rPr>
                <w:sz w:val="22"/>
                <w:szCs w:val="22"/>
              </w:rPr>
              <w:t xml:space="preserve"> </w:t>
            </w:r>
            <w:r w:rsidRPr="00561B14">
              <w:rPr>
                <w:sz w:val="22"/>
                <w:szCs w:val="22"/>
                <w:lang w:val="en-US"/>
              </w:rPr>
              <w:t>PF</w:t>
            </w:r>
            <w:r w:rsidRPr="00561B14">
              <w:rPr>
                <w:sz w:val="22"/>
                <w:szCs w:val="22"/>
              </w:rPr>
              <w:t>1500</w:t>
            </w:r>
            <w:r w:rsidRPr="00561B14">
              <w:rPr>
                <w:sz w:val="22"/>
                <w:szCs w:val="22"/>
                <w:lang w:val="en-US"/>
              </w:rPr>
              <w:t>G</w:t>
            </w:r>
            <w:r w:rsidRPr="00561B1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6CE13" w14:textId="77777777" w:rsidR="005C6BE0" w:rsidRPr="00561B14" w:rsidRDefault="005C6BE0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561B1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5C6BE0" w:rsidRPr="00561B14" w14:paraId="4D4A7C95" w14:textId="77777777" w:rsidTr="007D1CEC">
        <w:tc>
          <w:tcPr>
            <w:tcW w:w="7797" w:type="dxa"/>
            <w:shd w:val="clear" w:color="auto" w:fill="auto"/>
          </w:tcPr>
          <w:p w14:paraId="00616F56" w14:textId="77777777" w:rsidR="005C6BE0" w:rsidRPr="00561B14" w:rsidRDefault="005C6BE0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561B14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61B14">
              <w:rPr>
                <w:sz w:val="22"/>
                <w:szCs w:val="22"/>
              </w:rPr>
              <w:t>комплексом</w:t>
            </w:r>
            <w:proofErr w:type="gramStart"/>
            <w:r w:rsidRPr="00561B14">
              <w:rPr>
                <w:sz w:val="22"/>
                <w:szCs w:val="22"/>
              </w:rPr>
              <w:t>.С</w:t>
            </w:r>
            <w:proofErr w:type="gramEnd"/>
            <w:r w:rsidRPr="00561B14">
              <w:rPr>
                <w:sz w:val="22"/>
                <w:szCs w:val="22"/>
              </w:rPr>
              <w:t>пециализированная</w:t>
            </w:r>
            <w:proofErr w:type="spellEnd"/>
            <w:r w:rsidRPr="00561B1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61B1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561B14">
              <w:rPr>
                <w:sz w:val="22"/>
                <w:szCs w:val="22"/>
                <w:lang w:val="en-US"/>
              </w:rPr>
              <w:t>AIO</w:t>
            </w:r>
            <w:r w:rsidRPr="00561B14">
              <w:rPr>
                <w:sz w:val="22"/>
                <w:szCs w:val="22"/>
              </w:rPr>
              <w:t xml:space="preserve"> </w:t>
            </w:r>
            <w:r w:rsidRPr="00561B14">
              <w:rPr>
                <w:sz w:val="22"/>
                <w:szCs w:val="22"/>
                <w:lang w:val="en-US"/>
              </w:rPr>
              <w:t>IRU</w:t>
            </w:r>
            <w:r w:rsidRPr="00561B14">
              <w:rPr>
                <w:sz w:val="22"/>
                <w:szCs w:val="22"/>
              </w:rPr>
              <w:t xml:space="preserve"> 308 </w:t>
            </w:r>
            <w:r w:rsidRPr="00561B14">
              <w:rPr>
                <w:sz w:val="22"/>
                <w:szCs w:val="22"/>
                <w:lang w:val="en-US"/>
              </w:rPr>
              <w:t>intel</w:t>
            </w:r>
            <w:r w:rsidRPr="00561B14">
              <w:rPr>
                <w:sz w:val="22"/>
                <w:szCs w:val="22"/>
              </w:rPr>
              <w:t xml:space="preserve"> 2.8 </w:t>
            </w:r>
            <w:proofErr w:type="spellStart"/>
            <w:r w:rsidRPr="00561B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61B14">
              <w:rPr>
                <w:sz w:val="22"/>
                <w:szCs w:val="22"/>
              </w:rPr>
              <w:t xml:space="preserve">/4 </w:t>
            </w:r>
            <w:r w:rsidRPr="00561B14">
              <w:rPr>
                <w:sz w:val="22"/>
                <w:szCs w:val="22"/>
                <w:lang w:val="en-US"/>
              </w:rPr>
              <w:t>Gb</w:t>
            </w:r>
            <w:r w:rsidRPr="00561B14">
              <w:rPr>
                <w:sz w:val="22"/>
                <w:szCs w:val="22"/>
              </w:rPr>
              <w:t>/1</w:t>
            </w:r>
            <w:r w:rsidRPr="00561B14">
              <w:rPr>
                <w:sz w:val="22"/>
                <w:szCs w:val="22"/>
                <w:lang w:val="en-US"/>
              </w:rPr>
              <w:t>Tb</w:t>
            </w:r>
            <w:r w:rsidRPr="00561B14">
              <w:rPr>
                <w:sz w:val="22"/>
                <w:szCs w:val="22"/>
              </w:rPr>
              <w:t xml:space="preserve"> - 12 шт., Ноутбук </w:t>
            </w:r>
            <w:r w:rsidRPr="00561B14">
              <w:rPr>
                <w:sz w:val="22"/>
                <w:szCs w:val="22"/>
                <w:lang w:val="en-US"/>
              </w:rPr>
              <w:t>HP</w:t>
            </w:r>
            <w:r w:rsidRPr="00561B14">
              <w:rPr>
                <w:sz w:val="22"/>
                <w:szCs w:val="22"/>
              </w:rPr>
              <w:t xml:space="preserve"> 250 </w:t>
            </w:r>
            <w:r w:rsidRPr="00561B14">
              <w:rPr>
                <w:sz w:val="22"/>
                <w:szCs w:val="22"/>
                <w:lang w:val="en-US"/>
              </w:rPr>
              <w:t>G</w:t>
            </w:r>
            <w:r w:rsidRPr="00561B14">
              <w:rPr>
                <w:sz w:val="22"/>
                <w:szCs w:val="22"/>
              </w:rPr>
              <w:t>6 1</w:t>
            </w:r>
            <w:r w:rsidRPr="00561B14">
              <w:rPr>
                <w:sz w:val="22"/>
                <w:szCs w:val="22"/>
                <w:lang w:val="en-US"/>
              </w:rPr>
              <w:t>WY</w:t>
            </w:r>
            <w:r w:rsidRPr="00561B14">
              <w:rPr>
                <w:sz w:val="22"/>
                <w:szCs w:val="22"/>
              </w:rPr>
              <w:t>58</w:t>
            </w:r>
            <w:r w:rsidRPr="00561B14">
              <w:rPr>
                <w:sz w:val="22"/>
                <w:szCs w:val="22"/>
                <w:lang w:val="en-US"/>
              </w:rPr>
              <w:t>EA</w:t>
            </w:r>
            <w:r w:rsidRPr="00561B14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561B14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561B14">
              <w:rPr>
                <w:sz w:val="22"/>
                <w:szCs w:val="22"/>
              </w:rPr>
              <w:t xml:space="preserve"> </w:t>
            </w:r>
            <w:r w:rsidRPr="00561B14">
              <w:rPr>
                <w:sz w:val="22"/>
                <w:szCs w:val="22"/>
                <w:lang w:val="en-US"/>
              </w:rPr>
              <w:t>SLH</w:t>
            </w:r>
            <w:r w:rsidRPr="00561B14">
              <w:rPr>
                <w:sz w:val="22"/>
                <w:szCs w:val="22"/>
              </w:rPr>
              <w:t xml:space="preserve">07 с кабелем </w:t>
            </w:r>
            <w:r w:rsidRPr="00561B14">
              <w:rPr>
                <w:sz w:val="22"/>
                <w:szCs w:val="22"/>
                <w:lang w:val="en-US"/>
              </w:rPr>
              <w:t>RJ</w:t>
            </w:r>
            <w:r w:rsidRPr="00561B14">
              <w:rPr>
                <w:sz w:val="22"/>
                <w:szCs w:val="22"/>
              </w:rPr>
              <w:t xml:space="preserve">11 - </w:t>
            </w:r>
            <w:r w:rsidRPr="00561B14">
              <w:rPr>
                <w:sz w:val="22"/>
                <w:szCs w:val="22"/>
                <w:lang w:val="en-US"/>
              </w:rPr>
              <w:t>USB</w:t>
            </w:r>
            <w:r w:rsidRPr="00561B14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561B1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F8F136" w14:textId="77777777" w:rsidR="005C6BE0" w:rsidRPr="00561B14" w:rsidRDefault="005C6BE0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561B1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5C6BE0" w:rsidRPr="00561B14" w14:paraId="2437B1D3" w14:textId="77777777" w:rsidTr="007D1CEC">
        <w:tc>
          <w:tcPr>
            <w:tcW w:w="7797" w:type="dxa"/>
            <w:shd w:val="clear" w:color="auto" w:fill="auto"/>
          </w:tcPr>
          <w:p w14:paraId="3D9A51CC" w14:textId="77777777" w:rsidR="005C6BE0" w:rsidRPr="00561B14" w:rsidRDefault="005C6BE0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561B14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1B1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1B14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561B14">
              <w:rPr>
                <w:sz w:val="22"/>
                <w:szCs w:val="22"/>
                <w:lang w:val="en-US"/>
              </w:rPr>
              <w:t>Intel</w:t>
            </w:r>
            <w:r w:rsidRPr="00561B14">
              <w:rPr>
                <w:sz w:val="22"/>
                <w:szCs w:val="22"/>
              </w:rPr>
              <w:t xml:space="preserve"> </w:t>
            </w:r>
            <w:proofErr w:type="spellStart"/>
            <w:r w:rsidRPr="00561B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1B14">
              <w:rPr>
                <w:sz w:val="22"/>
                <w:szCs w:val="22"/>
              </w:rPr>
              <w:t xml:space="preserve">3-2100 2.4 </w:t>
            </w:r>
            <w:proofErr w:type="spellStart"/>
            <w:r w:rsidRPr="00561B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61B14">
              <w:rPr>
                <w:sz w:val="22"/>
                <w:szCs w:val="22"/>
              </w:rPr>
              <w:t>/4 4</w:t>
            </w:r>
            <w:r w:rsidRPr="00561B14">
              <w:rPr>
                <w:sz w:val="22"/>
                <w:szCs w:val="22"/>
                <w:lang w:val="en-US"/>
              </w:rPr>
              <w:t>Gb</w:t>
            </w:r>
            <w:r w:rsidRPr="00561B14">
              <w:rPr>
                <w:sz w:val="22"/>
                <w:szCs w:val="22"/>
              </w:rPr>
              <w:t>/500</w:t>
            </w:r>
            <w:r w:rsidRPr="00561B14">
              <w:rPr>
                <w:sz w:val="22"/>
                <w:szCs w:val="22"/>
                <w:lang w:val="en-US"/>
              </w:rPr>
              <w:t>Gb</w:t>
            </w:r>
            <w:r w:rsidRPr="00561B14">
              <w:rPr>
                <w:sz w:val="22"/>
                <w:szCs w:val="22"/>
              </w:rPr>
              <w:t>/</w:t>
            </w:r>
            <w:r w:rsidRPr="00561B14">
              <w:rPr>
                <w:sz w:val="22"/>
                <w:szCs w:val="22"/>
                <w:lang w:val="en-US"/>
              </w:rPr>
              <w:t>Acer</w:t>
            </w:r>
            <w:r w:rsidRPr="00561B14">
              <w:rPr>
                <w:sz w:val="22"/>
                <w:szCs w:val="22"/>
              </w:rPr>
              <w:t xml:space="preserve"> </w:t>
            </w:r>
            <w:r w:rsidRPr="00561B14">
              <w:rPr>
                <w:sz w:val="22"/>
                <w:szCs w:val="22"/>
                <w:lang w:val="en-US"/>
              </w:rPr>
              <w:t>V</w:t>
            </w:r>
            <w:r w:rsidRPr="00561B14">
              <w:rPr>
                <w:sz w:val="22"/>
                <w:szCs w:val="22"/>
              </w:rPr>
              <w:t xml:space="preserve">193 19" - 1 шт.,  Проектор </w:t>
            </w:r>
            <w:r w:rsidRPr="00561B14">
              <w:rPr>
                <w:sz w:val="22"/>
                <w:szCs w:val="22"/>
                <w:lang w:val="en-US"/>
              </w:rPr>
              <w:t>NEC</w:t>
            </w:r>
            <w:r w:rsidRPr="00561B14">
              <w:rPr>
                <w:sz w:val="22"/>
                <w:szCs w:val="22"/>
              </w:rPr>
              <w:t xml:space="preserve"> М350 Х  - 1 шт., Акустическая система </w:t>
            </w:r>
            <w:r w:rsidRPr="00561B14">
              <w:rPr>
                <w:sz w:val="22"/>
                <w:szCs w:val="22"/>
                <w:lang w:val="en-US"/>
              </w:rPr>
              <w:t>JBL</w:t>
            </w:r>
            <w:r w:rsidRPr="00561B14">
              <w:rPr>
                <w:sz w:val="22"/>
                <w:szCs w:val="22"/>
              </w:rPr>
              <w:t xml:space="preserve"> </w:t>
            </w:r>
            <w:r w:rsidRPr="00561B14">
              <w:rPr>
                <w:sz w:val="22"/>
                <w:szCs w:val="22"/>
                <w:lang w:val="en-US"/>
              </w:rPr>
              <w:t>CONTROL</w:t>
            </w:r>
            <w:r w:rsidRPr="00561B14">
              <w:rPr>
                <w:sz w:val="22"/>
                <w:szCs w:val="22"/>
              </w:rPr>
              <w:t xml:space="preserve"> 25 </w:t>
            </w:r>
            <w:r w:rsidRPr="00561B14">
              <w:rPr>
                <w:sz w:val="22"/>
                <w:szCs w:val="22"/>
                <w:lang w:val="en-US"/>
              </w:rPr>
              <w:t>WH</w:t>
            </w:r>
            <w:r w:rsidRPr="00561B14">
              <w:rPr>
                <w:sz w:val="22"/>
                <w:szCs w:val="22"/>
              </w:rPr>
              <w:t xml:space="preserve"> - 2 шт., Экран с электроприводом, </w:t>
            </w:r>
            <w:r w:rsidRPr="00561B14">
              <w:rPr>
                <w:sz w:val="22"/>
                <w:szCs w:val="22"/>
                <w:lang w:val="en-US"/>
              </w:rPr>
              <w:t>DRAPER</w:t>
            </w:r>
            <w:r w:rsidRPr="00561B14">
              <w:rPr>
                <w:sz w:val="22"/>
                <w:szCs w:val="22"/>
              </w:rPr>
              <w:t xml:space="preserve">  96 - 1 шт., Микшер-усилитель (</w:t>
            </w:r>
            <w:r w:rsidRPr="00561B14">
              <w:rPr>
                <w:sz w:val="22"/>
                <w:szCs w:val="22"/>
                <w:lang w:val="en-US"/>
              </w:rPr>
              <w:t>JPA</w:t>
            </w:r>
            <w:r w:rsidRPr="00561B14">
              <w:rPr>
                <w:sz w:val="22"/>
                <w:szCs w:val="22"/>
              </w:rPr>
              <w:t>-1240</w:t>
            </w:r>
            <w:r w:rsidRPr="00561B14">
              <w:rPr>
                <w:sz w:val="22"/>
                <w:szCs w:val="22"/>
                <w:lang w:val="en-US"/>
              </w:rPr>
              <w:t>A</w:t>
            </w:r>
            <w:r w:rsidRPr="00561B14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40C7A3" w14:textId="77777777" w:rsidR="005C6BE0" w:rsidRPr="00561B14" w:rsidRDefault="005C6BE0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561B1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118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11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11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11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6BE0" w14:paraId="22D3078F" w14:textId="77777777" w:rsidTr="007D1CEC">
        <w:tc>
          <w:tcPr>
            <w:tcW w:w="562" w:type="dxa"/>
          </w:tcPr>
          <w:p w14:paraId="60EF7D5E" w14:textId="77777777" w:rsidR="005C6BE0" w:rsidRPr="009B6074" w:rsidRDefault="005C6BE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A95FF4" w14:textId="77777777" w:rsidR="005C6BE0" w:rsidRPr="005C6BE0" w:rsidRDefault="005C6BE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6B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11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6B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6B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118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C6B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6BE0" w14:paraId="5A1C9382" w14:textId="77777777" w:rsidTr="00801458">
        <w:tc>
          <w:tcPr>
            <w:tcW w:w="2336" w:type="dxa"/>
          </w:tcPr>
          <w:p w14:paraId="4C518DAB" w14:textId="77777777" w:rsidR="005D65A5" w:rsidRPr="005C6B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B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6B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B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6B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B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6B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B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6BE0" w14:paraId="07658034" w14:textId="77777777" w:rsidTr="00801458">
        <w:tc>
          <w:tcPr>
            <w:tcW w:w="2336" w:type="dxa"/>
          </w:tcPr>
          <w:p w14:paraId="1553D698" w14:textId="78F29BFB" w:rsidR="005D65A5" w:rsidRPr="005C6B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C6BE0" w14:paraId="5C3D33AD" w14:textId="77777777" w:rsidTr="00801458">
        <w:tc>
          <w:tcPr>
            <w:tcW w:w="2336" w:type="dxa"/>
          </w:tcPr>
          <w:p w14:paraId="0BBC5725" w14:textId="77777777" w:rsidR="005D65A5" w:rsidRPr="005C6B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67D083" w14:textId="77777777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0B71E46" w14:textId="77777777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113C26" w14:textId="77777777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5C6BE0" w14:paraId="05EBD1AC" w14:textId="77777777" w:rsidTr="00801458">
        <w:tc>
          <w:tcPr>
            <w:tcW w:w="2336" w:type="dxa"/>
          </w:tcPr>
          <w:p w14:paraId="32F464B1" w14:textId="77777777" w:rsidR="005D65A5" w:rsidRPr="005C6B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C7A2E8" w14:textId="77777777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C1787E" w14:textId="77777777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386E49" w14:textId="77777777" w:rsidR="005D65A5" w:rsidRPr="005C6BE0" w:rsidRDefault="007478E0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5C6BE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6BE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11873"/>
      <w:r w:rsidRPr="005C6B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4FFE3F1" w:rsidR="00C23E7F" w:rsidRPr="005C6BE0" w:rsidRDefault="00C23E7F" w:rsidP="00C23E7F">
      <w:pPr>
        <w:spacing w:after="0" w:line="240" w:lineRule="auto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6BE0" w:rsidRPr="005C6BE0" w14:paraId="34DFE6D1" w14:textId="77777777" w:rsidTr="007D1CEC">
        <w:tc>
          <w:tcPr>
            <w:tcW w:w="562" w:type="dxa"/>
          </w:tcPr>
          <w:p w14:paraId="1FDE1A9B" w14:textId="77777777" w:rsidR="005C6BE0" w:rsidRPr="005C6BE0" w:rsidRDefault="005C6BE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AF79C9" w14:textId="77777777" w:rsidR="005C6BE0" w:rsidRPr="005C6BE0" w:rsidRDefault="005C6BE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6B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D880C0" w14:textId="77777777" w:rsidR="005C6BE0" w:rsidRPr="005C6BE0" w:rsidRDefault="005C6BE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6BE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11874"/>
      <w:r w:rsidRPr="005C6BE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C6BE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6BE0" w14:paraId="0267C479" w14:textId="77777777" w:rsidTr="00801458">
        <w:tc>
          <w:tcPr>
            <w:tcW w:w="2500" w:type="pct"/>
          </w:tcPr>
          <w:p w14:paraId="37F699C9" w14:textId="77777777" w:rsidR="00B8237E" w:rsidRPr="005C6B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B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6B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6B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6BE0" w14:paraId="3F240151" w14:textId="77777777" w:rsidTr="00801458">
        <w:tc>
          <w:tcPr>
            <w:tcW w:w="2500" w:type="pct"/>
          </w:tcPr>
          <w:p w14:paraId="61E91592" w14:textId="61A0874C" w:rsidR="00B8237E" w:rsidRPr="005C6B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C6BE0" w:rsidRDefault="005C548A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5C6BE0" w14:paraId="544D1004" w14:textId="77777777" w:rsidTr="00801458">
        <w:tc>
          <w:tcPr>
            <w:tcW w:w="2500" w:type="pct"/>
          </w:tcPr>
          <w:p w14:paraId="42D75D5F" w14:textId="77777777" w:rsidR="00B8237E" w:rsidRPr="005C6BE0" w:rsidRDefault="00B8237E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25CD97" w14:textId="77777777" w:rsidR="00B8237E" w:rsidRPr="005C6BE0" w:rsidRDefault="005C548A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5C6BE0" w14:paraId="2C757AB9" w14:textId="77777777" w:rsidTr="00801458">
        <w:tc>
          <w:tcPr>
            <w:tcW w:w="2500" w:type="pct"/>
          </w:tcPr>
          <w:p w14:paraId="2B6C5474" w14:textId="77777777" w:rsidR="00B8237E" w:rsidRPr="005C6B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5F0A84D" w14:textId="77777777" w:rsidR="00B8237E" w:rsidRPr="005C6BE0" w:rsidRDefault="005C548A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5C6BE0" w14:paraId="7A0202CB" w14:textId="77777777" w:rsidTr="00801458">
        <w:tc>
          <w:tcPr>
            <w:tcW w:w="2500" w:type="pct"/>
          </w:tcPr>
          <w:p w14:paraId="31F1E2A6" w14:textId="77777777" w:rsidR="00B8237E" w:rsidRPr="005C6B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790D32C" w14:textId="77777777" w:rsidR="00B8237E" w:rsidRPr="005C6BE0" w:rsidRDefault="005C548A" w:rsidP="00801458">
            <w:pPr>
              <w:rPr>
                <w:rFonts w:ascii="Times New Roman" w:hAnsi="Times New Roman" w:cs="Times New Roman"/>
              </w:rPr>
            </w:pPr>
            <w:r w:rsidRPr="005C6BE0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5C6BE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C6BE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11875"/>
      <w:r w:rsidRPr="005C6B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C6B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C6B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6B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C6B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01FF5" w14:textId="77777777" w:rsidR="006E7060" w:rsidRDefault="006E7060" w:rsidP="00315CA6">
      <w:pPr>
        <w:spacing w:after="0" w:line="240" w:lineRule="auto"/>
      </w:pPr>
      <w:r>
        <w:separator/>
      </w:r>
    </w:p>
  </w:endnote>
  <w:endnote w:type="continuationSeparator" w:id="0">
    <w:p w14:paraId="731E3066" w14:textId="77777777" w:rsidR="006E7060" w:rsidRDefault="006E70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26E61C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C0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38CD3" w14:textId="77777777" w:rsidR="006E7060" w:rsidRDefault="006E7060" w:rsidP="00315CA6">
      <w:pPr>
        <w:spacing w:after="0" w:line="240" w:lineRule="auto"/>
      </w:pPr>
      <w:r>
        <w:separator/>
      </w:r>
    </w:p>
  </w:footnote>
  <w:footnote w:type="continuationSeparator" w:id="0">
    <w:p w14:paraId="6D95DA37" w14:textId="77777777" w:rsidR="006E7060" w:rsidRDefault="006E70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A0E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6BE0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706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074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3C0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65F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E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E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4185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5236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64D0B0-D201-4956-BDB4-BCEEAB0BA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3379</Words>
  <Characters>19265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